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92823258"/>
        <w:docPartObj>
          <w:docPartGallery w:val="Cover Pages"/>
          <w:docPartUnique/>
        </w:docPartObj>
      </w:sdtPr>
      <w:sdtEndPr>
        <w:rPr>
          <w:rFonts w:asciiTheme="majorHAnsi" w:hAnsiTheme="majorHAnsi"/>
          <w:sz w:val="24"/>
          <w:szCs w:val="24"/>
        </w:rPr>
      </w:sdtEndPr>
      <w:sdtContent>
        <w:p w:rsidR="00784B0B" w:rsidRDefault="00784B0B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72"/>
          </w:tblGrid>
          <w:tr w:rsidR="00784B0B" w:rsidTr="00784B0B">
            <w:tc>
              <w:tcPr>
                <w:tcW w:w="74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eastAsiaTheme="minorEastAsia" w:hAnsi="Times New Roman" w:cs="Times New Roman"/>
                    <w:sz w:val="56"/>
                    <w:szCs w:val="56"/>
                    <w:lang w:eastAsia="ru-RU"/>
                  </w:rPr>
                  <w:alias w:val="Подзаголовок"/>
                  <w:tag w:val=""/>
                  <w:id w:val="-1691211013"/>
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<w:text/>
                </w:sdtPr>
                <w:sdtContent>
                  <w:p w:rsidR="00784B0B" w:rsidRDefault="00784B0B" w:rsidP="00784B0B">
                    <w:r>
                      <w:rPr>
                        <w:rFonts w:ascii="Times New Roman" w:eastAsiaTheme="minorEastAsia" w:hAnsi="Times New Roman" w:cs="Times New Roman"/>
                        <w:sz w:val="56"/>
                        <w:szCs w:val="56"/>
                        <w:lang w:eastAsia="ru-RU"/>
                      </w:rPr>
                      <w:t>ПОЛОЖЕНИЕ ЧЕМПИОНАТА АЛЬТЕРНАТИВНОЙ ХОККЕЙНОЙ ЛИГИ ДИВИЗИОН «3на3» СЕЗОНА 2020-2021</w:t>
                    </w:r>
                  </w:p>
                </w:sdtContent>
              </w:sdt>
            </w:tc>
          </w:tr>
          <w:tr w:rsidR="00784B0B" w:rsidTr="00784B0B">
            <w:tc>
              <w:tcPr>
                <w:tcW w:w="7472" w:type="dxa"/>
              </w:tcPr>
              <w:p w:rsidR="00784B0B" w:rsidRDefault="00784B0B" w:rsidP="00784B0B">
                <w:bookmarkStart w:id="0" w:name="_GoBack"/>
                <w:bookmarkEnd w:id="0"/>
              </w:p>
            </w:tc>
          </w:tr>
          <w:tr w:rsidR="00784B0B" w:rsidTr="00784B0B">
            <w:tc>
              <w:tcPr>
                <w:tcW w:w="74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84B0B" w:rsidRDefault="00784B0B" w:rsidP="00784B0B"/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16"/>
          </w:tblGrid>
          <w:tr w:rsidR="00784B0B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84B0B" w:rsidRDefault="00784B0B" w:rsidP="00784B0B">
                <w:pPr>
                  <w:pStyle w:val="NoSpacing"/>
                  <w:jc w:val="center"/>
                  <w:rPr>
                    <w:color w:val="5B9BD5" w:themeColor="accent1"/>
                  </w:rPr>
                </w:pPr>
                <w:r>
                  <w:rPr>
                    <w:color w:val="5B9BD5" w:themeColor="accent1"/>
                    <w:sz w:val="28"/>
                    <w:szCs w:val="28"/>
                  </w:rPr>
                  <w:t>2020 год</w:t>
                </w:r>
              </w:p>
            </w:tc>
          </w:tr>
        </w:tbl>
        <w:p w:rsidR="00784B0B" w:rsidRDefault="00784B0B">
          <w:pPr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br w:type="page"/>
          </w:r>
        </w:p>
      </w:sdtContent>
    </w:sdt>
    <w:p w:rsidR="00784B0B" w:rsidRPr="00784B0B" w:rsidRDefault="00784B0B" w:rsidP="00784B0B">
      <w:pPr>
        <w:spacing w:line="240" w:lineRule="auto"/>
        <w:jc w:val="center"/>
        <w:rPr>
          <w:b/>
          <w:sz w:val="24"/>
          <w:szCs w:val="24"/>
        </w:rPr>
      </w:pPr>
      <w:r w:rsidRPr="00784B0B">
        <w:rPr>
          <w:b/>
          <w:sz w:val="24"/>
          <w:szCs w:val="24"/>
        </w:rPr>
        <w:lastRenderedPageBreak/>
        <w:t>Положение о проведении Чемпионата АХЛ</w:t>
      </w:r>
      <w:r w:rsidRPr="00784B0B">
        <w:rPr>
          <w:b/>
          <w:sz w:val="24"/>
          <w:szCs w:val="24"/>
        </w:rPr>
        <w:br/>
        <w:t>Дивизион «3на3»</w:t>
      </w:r>
    </w:p>
    <w:p w:rsidR="00784B0B" w:rsidRPr="00784B0B" w:rsidRDefault="00784B0B" w:rsidP="008D4A1F">
      <w:pPr>
        <w:spacing w:line="240" w:lineRule="auto"/>
        <w:rPr>
          <w:sz w:val="24"/>
          <w:szCs w:val="24"/>
        </w:rPr>
      </w:pPr>
    </w:p>
    <w:p w:rsidR="008D4A1F" w:rsidRPr="00784B0B" w:rsidRDefault="008D4A1F" w:rsidP="008D4A1F">
      <w:pPr>
        <w:spacing w:line="240" w:lineRule="auto"/>
        <w:rPr>
          <w:sz w:val="24"/>
          <w:szCs w:val="24"/>
        </w:rPr>
      </w:pPr>
      <w:r w:rsidRPr="00784B0B">
        <w:rPr>
          <w:sz w:val="24"/>
          <w:szCs w:val="24"/>
        </w:rPr>
        <w:t>1.Данное Положение регулирует правила игры в хоккей, которые будут использованы при проведении Чемпионата АХЛ</w:t>
      </w:r>
    </w:p>
    <w:p w:rsidR="008D4A1F" w:rsidRPr="00784B0B" w:rsidRDefault="008D4A1F" w:rsidP="008D4A1F">
      <w:pPr>
        <w:spacing w:line="240" w:lineRule="auto"/>
        <w:rPr>
          <w:sz w:val="24"/>
          <w:szCs w:val="24"/>
        </w:rPr>
      </w:pPr>
      <w:r w:rsidRPr="00784B0B">
        <w:rPr>
          <w:sz w:val="24"/>
          <w:szCs w:val="24"/>
        </w:rPr>
        <w:t>1.Все Матчи проводятся в соответствии с Правилами игры в хоккей, Регламентом АХЛ и настоящем Положением.</w:t>
      </w:r>
    </w:p>
    <w:p w:rsidR="008D4A1F" w:rsidRPr="00784B0B" w:rsidRDefault="008D4A1F" w:rsidP="008D4A1F">
      <w:pPr>
        <w:spacing w:line="240" w:lineRule="auto"/>
        <w:rPr>
          <w:sz w:val="24"/>
          <w:szCs w:val="24"/>
        </w:rPr>
      </w:pPr>
      <w:r w:rsidRPr="00784B0B">
        <w:rPr>
          <w:sz w:val="24"/>
          <w:szCs w:val="24"/>
        </w:rPr>
        <w:t>2.Игры проходят без применения прямой силовой борьбы.</w:t>
      </w:r>
    </w:p>
    <w:p w:rsidR="008D4A1F" w:rsidRPr="00784B0B" w:rsidRDefault="008D4A1F" w:rsidP="008D4A1F">
      <w:pPr>
        <w:spacing w:line="240" w:lineRule="auto"/>
        <w:rPr>
          <w:sz w:val="24"/>
          <w:szCs w:val="24"/>
        </w:rPr>
      </w:pPr>
      <w:r w:rsidRPr="00784B0B">
        <w:rPr>
          <w:sz w:val="24"/>
          <w:szCs w:val="24"/>
        </w:rPr>
        <w:t>3. Все участники Чемпионата обязаны знать и выполнять Правила игры в хоккей и нормы настоящего Регламента.</w:t>
      </w:r>
    </w:p>
    <w:p w:rsidR="008D4A1F" w:rsidRPr="00784B0B" w:rsidRDefault="008D4A1F" w:rsidP="008D4A1F">
      <w:pPr>
        <w:spacing w:line="240" w:lineRule="auto"/>
        <w:rPr>
          <w:sz w:val="24"/>
          <w:szCs w:val="24"/>
        </w:rPr>
      </w:pPr>
      <w:r w:rsidRPr="00784B0B">
        <w:rPr>
          <w:sz w:val="24"/>
          <w:szCs w:val="24"/>
        </w:rPr>
        <w:t>4. До начала Матча все Хоккеисты играющих Команд обязаны участвовать в приветствии. Все хоккеисты располагаются вдоль синих линий. Капитаны Команд обмениваются рукопожатиями.</w:t>
      </w:r>
    </w:p>
    <w:p w:rsidR="008D4A1F" w:rsidRPr="00784B0B" w:rsidRDefault="008D4A1F" w:rsidP="008D4A1F">
      <w:pPr>
        <w:spacing w:line="240" w:lineRule="auto"/>
        <w:rPr>
          <w:sz w:val="24"/>
          <w:szCs w:val="24"/>
        </w:rPr>
      </w:pPr>
      <w:r w:rsidRPr="00784B0B">
        <w:rPr>
          <w:sz w:val="24"/>
          <w:szCs w:val="24"/>
        </w:rPr>
        <w:t xml:space="preserve">5. После окончания Матча и объявления Судьей-информатором результата Матча все Хоккеисты игравших Команд обязаны участвовать в послематчевом рукопожатии. Рукопожатие производится в середине площадки. Хоккеисты выстраиваются в линию и двигаются в направлении ворот Команды-соперника. </w:t>
      </w:r>
    </w:p>
    <w:p w:rsidR="00367161" w:rsidRPr="00784B0B" w:rsidRDefault="008D4A1F" w:rsidP="00367161">
      <w:pPr>
        <w:spacing w:line="240" w:lineRule="auto"/>
        <w:rPr>
          <w:sz w:val="24"/>
          <w:szCs w:val="24"/>
        </w:rPr>
      </w:pPr>
      <w:r w:rsidRPr="00784B0B">
        <w:rPr>
          <w:sz w:val="24"/>
          <w:szCs w:val="24"/>
        </w:rPr>
        <w:t>6. Игра длится 3 периода по 7 минут «чистого» времени</w:t>
      </w:r>
      <w:r w:rsidR="00367161" w:rsidRPr="00784B0B">
        <w:rPr>
          <w:sz w:val="24"/>
          <w:szCs w:val="24"/>
        </w:rPr>
        <w:t>.</w:t>
      </w:r>
      <w:r w:rsidR="00367161" w:rsidRPr="00784B0B">
        <w:rPr>
          <w:noProof/>
          <w:sz w:val="24"/>
          <w:szCs w:val="24"/>
        </w:rPr>
        <w:t xml:space="preserve"> </w:t>
      </w:r>
      <w:r w:rsidR="00367161" w:rsidRPr="00784B0B">
        <w:rPr>
          <w:sz w:val="24"/>
          <w:szCs w:val="24"/>
        </w:rPr>
        <w:t xml:space="preserve">Пробросы и положения «вне игры» не фиксируются. </w:t>
      </w:r>
      <w:r w:rsidRPr="00784B0B">
        <w:rPr>
          <w:sz w:val="24"/>
          <w:szCs w:val="24"/>
        </w:rPr>
        <w:t>Взятие ворот засчитывается только в том случае, если команда в зоне атаки совершила как минимум одну передачу.</w:t>
      </w:r>
      <w:r w:rsidR="00367161" w:rsidRPr="00784B0B">
        <w:rPr>
          <w:sz w:val="24"/>
          <w:szCs w:val="24"/>
        </w:rPr>
        <w:t xml:space="preserve"> Если вбрасывание происходит в зоне одной из команд, то для взятия ворот атакующей команде не требуется выполнять пас.</w:t>
      </w:r>
    </w:p>
    <w:p w:rsidR="001A772C" w:rsidRPr="00784B0B" w:rsidRDefault="00367161" w:rsidP="001A772C">
      <w:pPr>
        <w:spacing w:line="240" w:lineRule="auto"/>
        <w:rPr>
          <w:sz w:val="24"/>
          <w:szCs w:val="24"/>
        </w:rPr>
      </w:pPr>
      <w:r w:rsidRPr="00784B0B">
        <w:rPr>
          <w:sz w:val="24"/>
          <w:szCs w:val="24"/>
        </w:rPr>
        <w:t xml:space="preserve">7. </w:t>
      </w:r>
      <w:r w:rsidR="008D4A1F" w:rsidRPr="00784B0B">
        <w:rPr>
          <w:sz w:val="24"/>
          <w:szCs w:val="24"/>
        </w:rPr>
        <w:t>В случае ничьей в основное время назначается с</w:t>
      </w:r>
      <w:r w:rsidR="001A772C" w:rsidRPr="00784B0B">
        <w:rPr>
          <w:sz w:val="24"/>
          <w:szCs w:val="24"/>
        </w:rPr>
        <w:t>ерия послематчевых буллитов по три</w:t>
      </w:r>
      <w:r w:rsidR="008D4A1F" w:rsidRPr="00784B0B">
        <w:rPr>
          <w:sz w:val="24"/>
          <w:szCs w:val="24"/>
        </w:rPr>
        <w:t xml:space="preserve"> броска.</w:t>
      </w:r>
      <w:r w:rsidRPr="00784B0B">
        <w:rPr>
          <w:sz w:val="24"/>
          <w:szCs w:val="24"/>
        </w:rPr>
        <w:t xml:space="preserve"> </w:t>
      </w:r>
      <w:r w:rsidR="001A772C" w:rsidRPr="00784B0B">
        <w:rPr>
          <w:sz w:val="24"/>
          <w:szCs w:val="24"/>
        </w:rPr>
        <w:t>. Если после серии бросков каждой Команды, сохраняется ничейный результат, то выполняются броски по одному от каждой Команды теми же или новыми игроками до победного гола в паре. Броски до победного результата могут выполняться одним  и  тем  же  полевым  игроком  Команды. Первыми начинают выполнять броски Хоккеисты Команды, которая в серии, состоящей из трех бросков, выполняла броски последней. Игра завершится, как только поединок между двумя игроками закончится победным результатом;</w:t>
      </w:r>
    </w:p>
    <w:p w:rsidR="008D4A1F" w:rsidRPr="00784B0B" w:rsidRDefault="008D4A1F" w:rsidP="00367161">
      <w:pPr>
        <w:spacing w:line="240" w:lineRule="auto"/>
        <w:rPr>
          <w:sz w:val="24"/>
          <w:szCs w:val="24"/>
        </w:rPr>
      </w:pPr>
    </w:p>
    <w:p w:rsidR="001A772C" w:rsidRPr="00784B0B" w:rsidRDefault="001A772C" w:rsidP="008D4A1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84B0B">
        <w:rPr>
          <w:rFonts w:asciiTheme="minorHAnsi" w:hAnsiTheme="minorHAnsi"/>
        </w:rPr>
        <w:t>8.</w:t>
      </w:r>
      <w:r w:rsidR="008D4A1F" w:rsidRPr="00784B0B">
        <w:rPr>
          <w:rFonts w:asciiTheme="minorHAnsi" w:hAnsiTheme="minorHAnsi"/>
        </w:rPr>
        <w:t> Назначение судьей малого штрафа (2 мин) приводит к выполнению штрафного броска с преследованием;</w:t>
      </w:r>
    </w:p>
    <w:p w:rsidR="008D4A1F" w:rsidRPr="00784B0B" w:rsidRDefault="001A772C" w:rsidP="008D4A1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84B0B">
        <w:rPr>
          <w:rFonts w:asciiTheme="minorHAnsi" w:hAnsiTheme="minorHAnsi"/>
        </w:rPr>
        <w:t>8.1</w:t>
      </w:r>
      <w:r w:rsidR="008D4A1F" w:rsidRPr="00784B0B">
        <w:rPr>
          <w:rFonts w:asciiTheme="minorHAnsi" w:hAnsiTheme="minorHAnsi"/>
        </w:rPr>
        <w:t>Назначение судьей двойной малый штраф (4 мин) приводит к выполнению двух штрафных бросков, первый из которых выполняется без преследования;</w:t>
      </w:r>
      <w:r w:rsidR="008D4A1F" w:rsidRPr="00784B0B">
        <w:rPr>
          <w:rFonts w:asciiTheme="minorHAnsi" w:hAnsiTheme="minorHAnsi"/>
        </w:rPr>
        <w:br/>
      </w:r>
      <w:r w:rsidRPr="00784B0B">
        <w:rPr>
          <w:rFonts w:asciiTheme="minorHAnsi" w:hAnsiTheme="minorHAnsi"/>
        </w:rPr>
        <w:t>8.2</w:t>
      </w:r>
      <w:r w:rsidR="008D4A1F" w:rsidRPr="00784B0B">
        <w:rPr>
          <w:rFonts w:asciiTheme="minorHAnsi" w:hAnsiTheme="minorHAnsi"/>
        </w:rPr>
        <w:t>В случае назначения штрафа обоюдно, каждой из команд выполняется по одному штрафному броску без преследования;</w:t>
      </w:r>
      <w:r w:rsidR="008D4A1F" w:rsidRPr="00784B0B">
        <w:rPr>
          <w:rFonts w:asciiTheme="minorHAnsi" w:hAnsiTheme="minorHAnsi"/>
        </w:rPr>
        <w:br/>
      </w:r>
      <w:r w:rsidRPr="00784B0B">
        <w:rPr>
          <w:rFonts w:asciiTheme="minorHAnsi" w:hAnsiTheme="minorHAnsi"/>
          <w:noProof/>
        </w:rPr>
        <w:t>8.3</w:t>
      </w:r>
      <w:r w:rsidR="008D4A1F" w:rsidRPr="00784B0B">
        <w:rPr>
          <w:rFonts w:asciiTheme="minorHAnsi" w:hAnsiTheme="minorHAnsi"/>
        </w:rPr>
        <w:t>Назначение матчевого штрафа (удаление до конца матча или матч-штраф) приводит к выполнению двух штрафных бросков, первый из которых выполняется без преследования и дисквалификации с матча игрока-нарушителя.</w:t>
      </w:r>
      <w:r w:rsidR="008D4A1F" w:rsidRPr="00784B0B">
        <w:rPr>
          <w:rFonts w:asciiTheme="minorHAnsi" w:hAnsiTheme="minorHAnsi"/>
        </w:rPr>
        <w:br/>
      </w:r>
      <w:r w:rsidRPr="00784B0B">
        <w:rPr>
          <w:rFonts w:asciiTheme="minorHAnsi" w:hAnsiTheme="minorHAnsi"/>
        </w:rPr>
        <w:t>8.4</w:t>
      </w:r>
      <w:r w:rsidR="008D4A1F" w:rsidRPr="00784B0B">
        <w:rPr>
          <w:rFonts w:asciiTheme="minorHAnsi" w:hAnsiTheme="minorHAnsi"/>
        </w:rPr>
        <w:t>В случае отложенного штрафа запрещается заменять вратаря на дополнительного полевого игрока.</w:t>
      </w:r>
    </w:p>
    <w:p w:rsidR="001A772C" w:rsidRPr="00784B0B" w:rsidRDefault="001A772C" w:rsidP="008D4A1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84B0B">
        <w:rPr>
          <w:rFonts w:asciiTheme="minorHAnsi" w:hAnsiTheme="minorHAnsi"/>
        </w:rPr>
        <w:t>8.5</w:t>
      </w:r>
      <w:r w:rsidR="008D4A1F" w:rsidRPr="00784B0B">
        <w:rPr>
          <w:rFonts w:asciiTheme="minorHAnsi" w:hAnsiTheme="minorHAnsi"/>
        </w:rPr>
        <w:t>Штрафной бросок выполняется игроком, против которого было совершено нарушение правил. Игрок выполняет штрафной бросок от центральной линии;</w:t>
      </w:r>
      <w:r w:rsidR="008D4A1F" w:rsidRPr="00784B0B">
        <w:rPr>
          <w:rFonts w:asciiTheme="minorHAnsi" w:hAnsiTheme="minorHAnsi"/>
        </w:rPr>
        <w:br/>
      </w:r>
      <w:r w:rsidR="008D4A1F" w:rsidRPr="00784B0B">
        <w:rPr>
          <w:rFonts w:asciiTheme="minorHAnsi" w:hAnsiTheme="minorHAnsi"/>
        </w:rPr>
        <w:lastRenderedPageBreak/>
        <w:t>Игроки, не выполняющие штрафной бросок, преследуют игрока от противоположной синей линии;</w:t>
      </w:r>
      <w:r w:rsidRPr="00784B0B">
        <w:rPr>
          <w:rFonts w:asciiTheme="minorHAnsi" w:hAnsiTheme="minorHAnsi"/>
        </w:rPr>
        <w:t xml:space="preserve"> </w:t>
      </w:r>
    </w:p>
    <w:p w:rsidR="008D4A1F" w:rsidRPr="00784B0B" w:rsidRDefault="001A772C" w:rsidP="008D4A1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84B0B">
        <w:rPr>
          <w:rFonts w:asciiTheme="minorHAnsi" w:hAnsiTheme="minorHAnsi"/>
        </w:rPr>
        <w:t>8.6</w:t>
      </w:r>
      <w:r w:rsidR="008D4A1F" w:rsidRPr="00784B0B">
        <w:rPr>
          <w:rFonts w:asciiTheme="minorHAnsi" w:hAnsiTheme="minorHAnsi"/>
        </w:rPr>
        <w:t>Игра продолжается сразу после выполнения штрафного броска, за исключением случаев реализации броска.</w:t>
      </w:r>
      <w:r w:rsidR="008D4A1F" w:rsidRPr="00784B0B">
        <w:rPr>
          <w:rFonts w:asciiTheme="minorHAnsi" w:hAnsiTheme="minorHAnsi"/>
        </w:rPr>
        <w:br/>
      </w:r>
    </w:p>
    <w:p w:rsidR="001A772C" w:rsidRPr="00784B0B" w:rsidRDefault="001A772C" w:rsidP="008D4A1F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  <w:r w:rsidRPr="00784B0B">
        <w:rPr>
          <w:rStyle w:val="Strong"/>
          <w:rFonts w:asciiTheme="minorHAnsi" w:hAnsiTheme="minorHAnsi"/>
          <w:b w:val="0"/>
        </w:rPr>
        <w:t xml:space="preserve">9. </w:t>
      </w:r>
      <w:r w:rsidR="008D4A1F" w:rsidRPr="00784B0B">
        <w:rPr>
          <w:rFonts w:asciiTheme="minorHAnsi" w:hAnsiTheme="minorHAnsi"/>
        </w:rPr>
        <w:t>Шайба, задержанная вратарем, должна быть введена в игру вратарем в течение 10 секунд, в противном случае судья делает вбрасывание;</w:t>
      </w:r>
      <w:r w:rsidRPr="00784B0B">
        <w:rPr>
          <w:rFonts w:asciiTheme="minorHAnsi" w:hAnsiTheme="minorHAnsi"/>
        </w:rPr>
        <w:t xml:space="preserve"> </w:t>
      </w:r>
      <w:r w:rsidR="008D4A1F" w:rsidRPr="00784B0B">
        <w:rPr>
          <w:rFonts w:asciiTheme="minorHAnsi" w:hAnsiTheme="minorHAnsi"/>
        </w:rPr>
        <w:t>Атакующая команда должна покинуть зону обороняющейся команды, намеренно не касаясь шайбы.</w:t>
      </w:r>
    </w:p>
    <w:p w:rsidR="001A772C" w:rsidRPr="00784B0B" w:rsidRDefault="001A772C" w:rsidP="008D4A1F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</w:p>
    <w:p w:rsidR="008D4A1F" w:rsidRPr="00784B0B" w:rsidRDefault="001A772C" w:rsidP="008D4A1F">
      <w:pPr>
        <w:pStyle w:val="NormalWeb"/>
        <w:spacing w:before="0" w:beforeAutospacing="0" w:after="0" w:afterAutospacing="0"/>
        <w:rPr>
          <w:rFonts w:asciiTheme="minorHAnsi" w:hAnsiTheme="minorHAnsi"/>
          <w:color w:val="000131"/>
        </w:rPr>
      </w:pPr>
      <w:r w:rsidRPr="00784B0B">
        <w:rPr>
          <w:rFonts w:asciiTheme="minorHAnsi" w:hAnsiTheme="minorHAnsi"/>
          <w:bCs/>
        </w:rPr>
        <w:t>10. Е</w:t>
      </w:r>
      <w:r w:rsidR="008D4A1F" w:rsidRPr="00784B0B">
        <w:rPr>
          <w:rStyle w:val="Strong"/>
          <w:rFonts w:asciiTheme="minorHAnsi" w:hAnsiTheme="minorHAnsi"/>
          <w:b w:val="0"/>
        </w:rPr>
        <w:t>сли игроки атакующей команды завладели шайбой до выхода из зоны атаки</w:t>
      </w:r>
      <w:r w:rsidRPr="00784B0B">
        <w:rPr>
          <w:rStyle w:val="Strong"/>
          <w:rFonts w:asciiTheme="minorHAnsi" w:hAnsiTheme="minorHAnsi"/>
          <w:b w:val="0"/>
        </w:rPr>
        <w:t>, то</w:t>
      </w:r>
      <w:r w:rsidR="00785CD7" w:rsidRPr="00784B0B">
        <w:rPr>
          <w:rStyle w:val="Strong"/>
          <w:rFonts w:asciiTheme="minorHAnsi" w:hAnsiTheme="minorHAnsi"/>
          <w:b w:val="0"/>
        </w:rPr>
        <w:t xml:space="preserve"> </w:t>
      </w:r>
      <w:r w:rsidR="008D4A1F" w:rsidRPr="00784B0B">
        <w:rPr>
          <w:rFonts w:asciiTheme="minorHAnsi" w:hAnsiTheme="minorHAnsi"/>
        </w:rPr>
        <w:t>назначается малый штраф.</w:t>
      </w:r>
      <w:r w:rsidR="008D4A1F" w:rsidRPr="00784B0B">
        <w:rPr>
          <w:rFonts w:asciiTheme="minorHAnsi" w:hAnsiTheme="minorHAnsi"/>
        </w:rPr>
        <w:br/>
      </w:r>
    </w:p>
    <w:sectPr w:rsidR="008D4A1F" w:rsidRPr="00784B0B" w:rsidSect="00784B0B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D20F5"/>
    <w:multiLevelType w:val="hybridMultilevel"/>
    <w:tmpl w:val="8BA48464"/>
    <w:lvl w:ilvl="0" w:tplc="BEA2F8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CD33DA6"/>
    <w:multiLevelType w:val="hybridMultilevel"/>
    <w:tmpl w:val="AFBEBB4C"/>
    <w:lvl w:ilvl="0" w:tplc="A9ACD8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D2"/>
    <w:rsid w:val="001A772C"/>
    <w:rsid w:val="00367161"/>
    <w:rsid w:val="007258B4"/>
    <w:rsid w:val="00784B0B"/>
    <w:rsid w:val="00785CD7"/>
    <w:rsid w:val="00810DD2"/>
    <w:rsid w:val="008D4A1F"/>
    <w:rsid w:val="00D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9AA70-FC8B-4545-A683-FCBF059D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D4A1F"/>
    <w:rPr>
      <w:b/>
      <w:bCs/>
    </w:rPr>
  </w:style>
  <w:style w:type="paragraph" w:styleId="NoSpacing">
    <w:name w:val="No Spacing"/>
    <w:link w:val="NoSpacingChar"/>
    <w:uiPriority w:val="1"/>
    <w:qFormat/>
    <w:rsid w:val="00784B0B"/>
    <w:pPr>
      <w:spacing w:after="0" w:line="240" w:lineRule="auto"/>
    </w:pPr>
    <w:rPr>
      <w:rFonts w:eastAsiaTheme="minorEastAsia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784B0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8"/>
    <w:rsid w:val="00A85AD8"/>
    <w:rsid w:val="00C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B7AAF89A2746E58D661DF7FBA6BD62">
    <w:name w:val="34B7AAF89A2746E58D661DF7FBA6BD62"/>
    <w:rsid w:val="00A85AD8"/>
  </w:style>
  <w:style w:type="paragraph" w:customStyle="1" w:styleId="5E2E35EB78A041BC928234BBA935032F">
    <w:name w:val="5E2E35EB78A041BC928234BBA935032F"/>
    <w:rsid w:val="00A85AD8"/>
  </w:style>
  <w:style w:type="paragraph" w:customStyle="1" w:styleId="A919A6EB7B9D451D8C78A939DB96C8E3">
    <w:name w:val="A919A6EB7B9D451D8C78A939DB96C8E3"/>
    <w:rsid w:val="00A85AD8"/>
  </w:style>
  <w:style w:type="paragraph" w:customStyle="1" w:styleId="49CC85BD6C96456F8C5E7FDF78E28A55">
    <w:name w:val="49CC85BD6C96456F8C5E7FDF78E28A55"/>
    <w:rsid w:val="00A85AD8"/>
  </w:style>
  <w:style w:type="paragraph" w:customStyle="1" w:styleId="281F9D96B14D49C5BD78E1CD4F062C1A">
    <w:name w:val="281F9D96B14D49C5BD78E1CD4F062C1A"/>
    <w:rsid w:val="00A85A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C97DC-E090-4FB6-9431-D800BCC6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ПОЛОЖЕНИЕ ЧЕМПИОНАТА АЛЬТЕРНАТИВНОЙ ХОККЕЙНОЙ ЛИГИ ДИВИЗИОН «3на3» СЕЗОНА 2020-2021</dc:subject>
  <dc:creator/>
  <cp:keywords/>
  <dc:description/>
  <cp:lastModifiedBy>Морозов Евгений</cp:lastModifiedBy>
  <cp:revision>5</cp:revision>
  <dcterms:created xsi:type="dcterms:W3CDTF">2020-10-20T15:40:00Z</dcterms:created>
  <dcterms:modified xsi:type="dcterms:W3CDTF">2020-10-23T05:28:00Z</dcterms:modified>
</cp:coreProperties>
</file>